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01" w:type="dxa"/>
        <w:jc w:val="left"/>
        <w:tblInd w:w="-61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29"/>
        <w:gridCol w:w="2004"/>
        <w:gridCol w:w="4268"/>
      </w:tblGrid>
      <w:tr>
        <w:trPr>
          <w:trHeight w:val="1701" w:hRule="atLeast"/>
        </w:trPr>
        <w:tc>
          <w:tcPr>
            <w:tcW w:w="4229" w:type="dxa"/>
            <w:tcBorders>
              <w:bottom w:val="single" w:sz="4" w:space="0" w:color="3366FF"/>
            </w:tcBorders>
          </w:tcPr>
          <w:tbl>
            <w:tblPr>
              <w:tblW w:w="401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014"/>
            </w:tblGrid>
            <w:tr>
              <w:trPr>
                <w:trHeight w:val="136" w:hRule="atLeast"/>
              </w:trPr>
              <w:tc>
                <w:tcPr>
                  <w:tcW w:w="401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aps/>
                <w:lang w:bidi="en-US"/>
              </w:rPr>
            </w:pPr>
            <w:r>
              <w:rPr>
                <w:rFonts w:cs="Times New Roman" w:ascii="Times New Roman" w:hAnsi="Times New Roman"/>
                <w:b/>
                <w:caps/>
                <w:lang w:bidi="en-US"/>
              </w:rPr>
              <w:t>денсаулық сақтау  министрлігі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aps/>
                <w:sz w:val="20"/>
                <w:szCs w:val="20"/>
                <w:lang w:bidi="en-US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  <w:lang w:bidi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bidi="en-US"/>
              </w:rPr>
            </w:pPr>
            <w:r>
              <w:rPr>
                <w:rFonts w:cs="Times New Roman" w:ascii="Times New Roman" w:hAnsi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4" w:type="dxa"/>
            <w:tcBorders>
              <w:bottom w:val="single" w:sz="4" w:space="0" w:color="3366FF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lang w:bidi="en-US"/>
              </w:rPr>
            </w:pPr>
            <w:r>
              <w:rPr/>
              <w:drawing>
                <wp:inline distT="0" distB="0" distL="0" distR="0">
                  <wp:extent cx="1047750" cy="914400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bottom w:val="single" w:sz="4" w:space="0" w:color="3366FF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aps/>
                <w:lang w:bidi="en-US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caps/>
                <w:lang w:bidi="en-US"/>
              </w:rPr>
              <w:t>Министерство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aps/>
                <w:lang w:bidi="en-US"/>
              </w:rPr>
            </w:pPr>
            <w:r>
              <w:rPr>
                <w:rFonts w:cs="Times New Roman" w:ascii="Times New Roman" w:hAnsi="Times New Roman"/>
                <w:b/>
                <w:caps/>
                <w:lang w:bidi="en-US"/>
              </w:rPr>
              <w:t>здравоохранения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aps/>
                <w:lang w:bidi="en-US"/>
              </w:rPr>
            </w:pPr>
            <w:r>
              <w:rPr>
                <w:rFonts w:cs="Times New Roman" w:ascii="Times New Roman" w:hAnsi="Times New Roman"/>
                <w:b/>
                <w:caps/>
                <w:lang w:bidi="en-US"/>
              </w:rPr>
              <w:t>Республики Казахстан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aps/>
                <w:lang w:bidi="en-US"/>
              </w:rPr>
            </w:pPr>
            <w:r>
              <w:rPr>
                <w:rFonts w:cs="Times New Roman" w:ascii="Times New Roman" w:hAnsi="Times New Roman"/>
                <w:b/>
                <w:caps/>
                <w:lang w:bidi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bidi="en-US"/>
              </w:rPr>
            </w:pPr>
            <w:r>
              <w:rPr>
                <w:rFonts w:cs="Times New Roman" w:ascii="Times New Roman" w:hAnsi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lang w:bidi="en-US"/>
        </w:rPr>
      </w:pPr>
      <w:r>
        <w:rPr>
          <w:rFonts w:cs="Times New Roman" w:ascii="Times New Roman" w:hAnsi="Times New Roman"/>
          <w:b/>
          <w:lang w:bidi="en-US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lang w:bidi="en-US"/>
        </w:rPr>
      </w:pPr>
      <w:r>
        <w:rPr>
          <w:rFonts w:cs="Times New Roman" w:ascii="Times New Roman" w:hAnsi="Times New Roman"/>
          <w:b/>
          <w:lang w:bidi="en-US"/>
        </w:rPr>
        <w:t xml:space="preserve">                 </w:t>
      </w:r>
      <w:r>
        <w:rPr>
          <w:rFonts w:cs="Times New Roman" w:ascii="Times New Roman" w:hAnsi="Times New Roman"/>
          <w:b/>
          <w:lang w:bidi="en-US"/>
        </w:rPr>
        <w:t>ҚАУЛЫСЫ</w:t>
        <w:tab/>
        <w:t xml:space="preserve">                                                               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lang w:bidi="en-US"/>
        </w:rPr>
      </w:pPr>
      <w:r>
        <w:rPr>
          <w:rFonts w:cs="Times New Roman" w:ascii="Times New Roman" w:hAnsi="Times New Roman"/>
          <w:b/>
          <w:u w:val="single"/>
          <w:lang w:bidi="en-US"/>
        </w:rPr>
        <w:t>__27 февраля 2021 года</w:t>
      </w:r>
      <w:r>
        <w:rPr>
          <w:rFonts w:cs="Times New Roman" w:ascii="Times New Roman" w:hAnsi="Times New Roman"/>
          <w:b/>
          <w:lang w:bidi="en-US"/>
        </w:rPr>
        <w:t xml:space="preserve">_ №_9_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b/>
          <w:b/>
          <w:sz w:val="28"/>
          <w:szCs w:val="20"/>
        </w:rPr>
      </w:pPr>
      <w:r>
        <w:rPr>
          <w:rFonts w:cs="Times New Roman" w:ascii="Times New Roman" w:hAnsi="Times New Roman"/>
          <w:b/>
        </w:rPr>
        <w:t xml:space="preserve">         </w:t>
      </w:r>
      <w:r>
        <w:rPr>
          <w:rFonts w:cs="Times New Roman" w:ascii="Times New Roman" w:hAnsi="Times New Roman"/>
          <w:b/>
        </w:rPr>
        <w:t>Нұр-Сұлтан қаласы                                                                               город Нур-Султан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>О внесении изменений и дополнений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в постановления Главного государственного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>
        <w:rPr>
          <w:rFonts w:cs="Times New Roman" w:ascii="Times New Roman" w:hAnsi="Times New Roman"/>
          <w:sz w:val="28"/>
          <w:lang w:val="kk-KZ"/>
        </w:rPr>
        <w:t>COVID-19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среди населения Республики Казахстан 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>ПОСТАНОВЛЯЮ: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1. Внести в постановление Главного государственного санитарного врача Республики Казахстан от 25 декабря 2020 года № 67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изменения и дополнения:</w:t>
      </w:r>
    </w:p>
    <w:p>
      <w:pPr>
        <w:pStyle w:val="Normal"/>
        <w:pBdr>
          <w:bottom w:val="single" w:sz="4" w:space="3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1) </w:t>
      </w:r>
      <w:r>
        <w:rPr>
          <w:rFonts w:cs="Times New Roman" w:ascii="Times New Roman" w:hAnsi="Times New Roman"/>
          <w:sz w:val="28"/>
          <w:szCs w:val="28"/>
        </w:rPr>
        <w:t xml:space="preserve">в приложении 1 к </w:t>
      </w:r>
      <w:r>
        <w:rPr>
          <w:rFonts w:cs="Times New Roman" w:ascii="Times New Roman" w:hAnsi="Times New Roman"/>
          <w:sz w:val="28"/>
          <w:szCs w:val="28"/>
          <w:lang w:val="kk-KZ"/>
        </w:rPr>
        <w:t>ПГГСВ №67</w:t>
      </w:r>
      <w:r>
        <w:rPr>
          <w:rFonts w:cs="Times New Roman" w:ascii="Times New Roman" w:hAnsi="Times New Roman"/>
          <w:sz w:val="28"/>
          <w:szCs w:val="28"/>
        </w:rPr>
        <w:t xml:space="preserve"> пункт 1 изложить </w:t>
      </w:r>
      <w:r>
        <w:rPr>
          <w:rFonts w:cs="Times New Roman" w:ascii="Times New Roman" w:hAnsi="Times New Roman"/>
          <w:sz w:val="28"/>
          <w:szCs w:val="28"/>
          <w:lang w:val="kk-KZ"/>
        </w:rPr>
        <w:t>в следующей редакции: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«1. Сотрудники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переводятся на дистанционную форму работы в зависимости от производственной необходимости.»;</w:t>
      </w:r>
    </w:p>
    <w:p>
      <w:pPr>
        <w:pStyle w:val="Normal"/>
        <w:pBdr>
          <w:bottom w:val="single" w:sz="4" w:space="3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</w:rPr>
        <w:t xml:space="preserve">2) в приложении 1 к </w:t>
      </w:r>
      <w:r>
        <w:rPr>
          <w:rFonts w:cs="Times New Roman" w:ascii="Times New Roman" w:hAnsi="Times New Roman"/>
          <w:sz w:val="28"/>
          <w:szCs w:val="28"/>
          <w:lang w:val="kk-KZ"/>
        </w:rPr>
        <w:t>ПГГСВ №67</w:t>
      </w:r>
      <w:r>
        <w:rPr>
          <w:rFonts w:cs="Times New Roman" w:ascii="Times New Roman" w:hAnsi="Times New Roman"/>
          <w:sz w:val="28"/>
          <w:szCs w:val="28"/>
        </w:rPr>
        <w:t xml:space="preserve"> пункт 2 изложить </w:t>
      </w:r>
      <w:r>
        <w:rPr>
          <w:rFonts w:cs="Times New Roman" w:ascii="Times New Roman" w:hAnsi="Times New Roman"/>
          <w:sz w:val="28"/>
          <w:szCs w:val="28"/>
          <w:lang w:val="kk-KZ"/>
        </w:rPr>
        <w:t>в следующей редакции: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«2. </w:t>
      </w:r>
      <w:r>
        <w:rPr>
          <w:rFonts w:cs="Times New Roman" w:ascii="Times New Roman" w:hAnsi="Times New Roman"/>
          <w:spacing w:val="-4"/>
          <w:sz w:val="28"/>
          <w:szCs w:val="28"/>
        </w:rPr>
        <w:t>На входе на объект организуется проведение бесконтактной термометрии у сотрудников и посетителей, с допуском на объект лиц, не имеющих симптомов острых респираторных заболеваний (температура тела выше 37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</w:t>
      </w:r>
      <w:r>
        <w:rPr>
          <w:rFonts w:cs="Times New Roman" w:ascii="Times New Roman" w:hAnsi="Times New Roman"/>
          <w:spacing w:val="-4"/>
          <w:sz w:val="28"/>
          <w:szCs w:val="28"/>
        </w:rPr>
        <w:t>, кашель, наличие насморка).</w:t>
      </w:r>
      <w:r>
        <w:rPr>
          <w:rFonts w:cs="Times New Roman" w:ascii="Times New Roman" w:hAnsi="Times New Roman"/>
          <w:sz w:val="28"/>
          <w:szCs w:val="28"/>
        </w:rPr>
        <w:t xml:space="preserve">»;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приложение 24 к </w:t>
      </w:r>
      <w:r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приложение 39 к </w:t>
      </w:r>
      <w:r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приложение 45 к </w:t>
      </w:r>
      <w:r>
        <w:rPr>
          <w:rFonts w:ascii="Times New Roman" w:hAnsi="Times New Roman"/>
          <w:sz w:val="28"/>
          <w:szCs w:val="28"/>
          <w:lang w:val="kk-KZ"/>
        </w:rPr>
        <w:t xml:space="preserve">ПГГСВ №67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3 к настоящему постановлению;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6) в приложении 41 к </w:t>
      </w:r>
      <w:r>
        <w:rPr>
          <w:rFonts w:ascii="Times New Roman" w:hAnsi="Times New Roman"/>
          <w:sz w:val="28"/>
          <w:szCs w:val="28"/>
          <w:lang w:val="kk-KZ"/>
        </w:rPr>
        <w:t xml:space="preserve">ПГГСВ №67 </w:t>
      </w:r>
      <w:r>
        <w:rPr>
          <w:rFonts w:ascii="Times New Roman" w:hAnsi="Times New Roman"/>
          <w:sz w:val="28"/>
          <w:szCs w:val="28"/>
        </w:rPr>
        <w:t xml:space="preserve">пункты 7,8 и 13 изложить </w:t>
      </w:r>
      <w:r>
        <w:rPr>
          <w:rFonts w:ascii="Times New Roman" w:hAnsi="Times New Roman"/>
          <w:sz w:val="28"/>
          <w:szCs w:val="28"/>
          <w:lang w:val="kk-KZ"/>
        </w:rPr>
        <w:t>в следующей редакции: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«7. </w:t>
      </w:r>
      <w:r>
        <w:rPr>
          <w:rFonts w:cs="Times New Roman" w:ascii="Times New Roman" w:hAnsi="Times New Roman"/>
          <w:bCs/>
          <w:sz w:val="28"/>
          <w:szCs w:val="28"/>
        </w:rPr>
        <w:t>ТД, лаборатории и медицинские организации независимо от формы собственности, осуществляющие направление на проведение тестирования и забор материалов на COVID-19 обязаны заполнять направление на лабораторное исследование на COVID-19 методом ПЦР с заполнением всех данных исследуемого согласно форме, указанной в данном приложении и обеспечить регистрацию электронного направления в Едином интеграционном портале (далее – ЕИП) НЦЭ (с момента предоставления доступа).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8. Лаборатории и медицинские организации независимо от формы собственности, осуществляющие проведение тестирования на COVID-19 методом ПЦР в течении 3-х часов предоставляют копию протокола о положительном результате и отчет по предоставленной форме в ТД и УЗ.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13. 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собственности, осуществляющих тестирование на COVID-19 с ЕИП НЦЭ.»;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7) исключить: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подпункт 3 пункта 11 раздела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приложения 5 к </w:t>
      </w:r>
      <w:r>
        <w:rPr>
          <w:rFonts w:ascii="Times New Roman" w:hAnsi="Times New Roman"/>
          <w:sz w:val="28"/>
          <w:szCs w:val="28"/>
          <w:lang w:val="kk-KZ"/>
        </w:rPr>
        <w:t>ПГГСВ №67;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 xml:space="preserve">пункт 5 приложения 6 к </w:t>
      </w:r>
      <w:r>
        <w:rPr>
          <w:rFonts w:ascii="Times New Roman" w:hAnsi="Times New Roman"/>
          <w:sz w:val="28"/>
          <w:szCs w:val="28"/>
          <w:lang w:val="kk-KZ"/>
        </w:rPr>
        <w:t>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9 пункта 2 приложения 7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2 пункта 1, пункт 32, пункт 67, пункта 83, пункта 99 приложения 9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6 пункта 2 приложения 10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8 пункта 13 приложения 11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12 приложения 12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14 приложения 14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6 пункта 2 приложения 16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подпункт 8 пункта 2 приложения 17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9 приложения 19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14 приложения 20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подпункт 3 пункта 3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пункт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3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1 к ПГГСВ №67;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21 приложения 26 к ПГГСВ №67.</w:t>
      </w:r>
    </w:p>
    <w:p>
      <w:pPr>
        <w:pStyle w:val="ListParagraph"/>
        <w:shd w:val="clear" w:color="auto" w:fill="FFFFFF"/>
        <w:tabs>
          <w:tab w:val="clear" w:pos="708"/>
          <w:tab w:val="left" w:pos="127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Внести в постановление Главного государственного санитарного врача Республики Казахстан от 25 декабря 2020 года № 68 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kk-KZ"/>
        </w:rPr>
        <w:t>б ограничительных карантинных мерах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поэтапном их смягчении» следующие изменения и дополнения:</w:t>
      </w:r>
    </w:p>
    <w:p>
      <w:pPr>
        <w:pStyle w:val="Normal"/>
        <w:pBdr>
          <w:bottom w:val="single" w:sz="4" w:space="3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1) пункт 2 изложить в следующей редакции:</w:t>
      </w:r>
    </w:p>
    <w:p>
      <w:pPr>
        <w:pStyle w:val="Normal"/>
        <w:pBdr>
          <w:bottom w:val="single" w:sz="4" w:space="3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«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кимам областей, городов Алматы, Нур-Султан, Шымкент, </w:t>
      </w:r>
      <w:r>
        <w:rPr>
          <w:rFonts w:eastAsia="Times New Roman" w:cs="Times New Roman" w:ascii="Times New Roman" w:hAnsi="Times New Roman"/>
          <w:b/>
          <w:kern w:val="2"/>
          <w:sz w:val="28"/>
          <w:szCs w:val="28"/>
        </w:rPr>
        <w:t xml:space="preserve">Центральным государственным органам, правоохранительным и специальным 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  <w:shd w:fill="FFFFFF" w:val="clear"/>
        </w:rPr>
        <w:t>органам обеспечить</w:t>
      </w:r>
      <w:r>
        <w:rPr>
          <w:rFonts w:cs="Times New Roman" w:ascii="Times New Roman" w:hAnsi="Times New Roman"/>
          <w:b/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kern w:val="2"/>
          <w:sz w:val="28"/>
          <w:szCs w:val="28"/>
        </w:rPr>
      </w:pPr>
      <w:r>
        <w:rPr>
          <w:rFonts w:eastAsia="Times New Roman" w:ascii="Times New Roman" w:hAnsi="Times New Roman"/>
          <w:kern w:val="2"/>
          <w:sz w:val="28"/>
          <w:szCs w:val="28"/>
        </w:rPr>
        <w:t xml:space="preserve">запрет на </w:t>
      </w:r>
      <w:r>
        <w:rPr>
          <w:rFonts w:ascii="Times New Roman" w:hAnsi="Times New Roman"/>
          <w:bCs/>
          <w:sz w:val="28"/>
          <w:szCs w:val="28"/>
        </w:rPr>
        <w:t>проведение зрелищных мероприятий, выставок, форумов, конференций, а также семейных, торжественных, памятных,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kern w:val="2"/>
          <w:sz w:val="28"/>
          <w:szCs w:val="28"/>
        </w:rPr>
        <w:t xml:space="preserve">мероприятий (банкетов, свадеб, юбилеев), в том числе на дому </w:t>
      </w:r>
      <w:r>
        <w:rPr>
          <w:rFonts w:ascii="Times New Roman" w:hAnsi="Times New Roman"/>
          <w:bCs/>
          <w:sz w:val="28"/>
          <w:szCs w:val="28"/>
        </w:rPr>
        <w:t xml:space="preserve">и иных мероприятий с </w:t>
      </w:r>
      <w:r>
        <w:rPr>
          <w:rFonts w:ascii="Times New Roman" w:hAnsi="Times New Roman"/>
          <w:sz w:val="28"/>
          <w:szCs w:val="28"/>
        </w:rPr>
        <w:t>массовым скоплением людей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>
      <w:pPr>
        <w:pStyle w:val="ListParagraph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запрет деятельности букмекерских контор; </w:t>
      </w:r>
    </w:p>
    <w:p>
      <w:pPr>
        <w:pStyle w:val="ListParagraph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запрет деятельности детских дошкольных учреждений за исключением дежурных групп</w:t>
      </w:r>
      <w:r>
        <w:rPr>
          <w:rFonts w:ascii="Times New Roman" w:hAnsi="Times New Roman"/>
          <w:iCs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ListParagraph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запрет организации и проведения праздничных корпоративов;</w:t>
      </w:r>
    </w:p>
    <w:p>
      <w:pPr>
        <w:pStyle w:val="ListParagraph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запрет деятельности детских оздоровительных лагерей;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разрешение спортивных тренировок для Национальных сборных, клубных команд </w:t>
      </w:r>
      <w:r>
        <w:rPr>
          <w:rFonts w:ascii="Times New Roman" w:hAnsi="Times New Roman"/>
          <w:sz w:val="28"/>
          <w:szCs w:val="28"/>
        </w:rPr>
        <w:t>(не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 30 человек, бесконтактная термометрия, проживание на спортивных базах);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проведение санитарной и дезинфекционной обработки общественного транспорта, такси, аэропортов, дворовых детских площадок, продовольственных и непродовольственных рынков и других общественных мест;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kern w:val="2"/>
          <w:sz w:val="28"/>
          <w:szCs w:val="28"/>
          <w:lang w:val="kk-KZ"/>
        </w:rPr>
        <w:t>разрешение деятельности субъектов финансового рынка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</w:t>
      </w:r>
      <w:r>
        <w:rPr>
          <w:rFonts w:eastAsia="Times New Roman" w:ascii="Times New Roman" w:hAnsi="Times New Roman"/>
          <w:kern w:val="2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разрешение в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третьей четверти </w:t>
      </w:r>
      <w:r>
        <w:rPr>
          <w:rFonts w:eastAsia="Calibri" w:ascii="Times New Roman" w:hAnsi="Times New Roman"/>
          <w:bCs/>
          <w:sz w:val="28"/>
          <w:szCs w:val="28"/>
        </w:rPr>
        <w:t xml:space="preserve"> 2020-2021 учебного года</w:t>
      </w:r>
      <w:r>
        <w:rPr>
          <w:rFonts w:eastAsia="Calibri" w:ascii="Times New Roman" w:hAnsi="Times New Roman"/>
          <w:bCs/>
          <w:sz w:val="28"/>
          <w:szCs w:val="28"/>
          <w:lang w:val="kk-KZ"/>
        </w:rPr>
        <w:t xml:space="preserve">: 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  <w:lang w:val="kk-KZ"/>
        </w:rPr>
        <w:t>обучения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в традиционном формате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 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городских и сельских школах с контингентом до 300 учащихся, </w:t>
      </w:r>
      <w:r>
        <w:rPr>
          <w:rFonts w:eastAsia="Times New Roman" w:cs="Times New Roman" w:ascii="Times New Roman" w:hAnsi="Times New Roman"/>
          <w:sz w:val="28"/>
          <w:szCs w:val="28"/>
        </w:rPr>
        <w:t>с численностью детей в классах до 15 человек;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– </w:t>
      </w:r>
      <w:r>
        <w:rPr>
          <w:rFonts w:eastAsia="Calibri" w:cs="Times New Roman" w:ascii="Times New Roman" w:hAnsi="Times New Roman"/>
          <w:sz w:val="28"/>
          <w:szCs w:val="28"/>
        </w:rPr>
        <w:t xml:space="preserve">с 1 марта 2021 года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комбинированного 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обучения в общеобразовательных школах </w:t>
      </w:r>
      <w:r>
        <w:rPr>
          <w:rFonts w:eastAsia="Calibri" w:cs="Times New Roman" w:ascii="Times New Roman" w:hAnsi="Times New Roman"/>
          <w:sz w:val="28"/>
          <w:szCs w:val="28"/>
        </w:rPr>
        <w:t>с 1 по 5 классы включительно, в международных школах – с 1 по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7 </w:t>
      </w:r>
      <w:r>
        <w:rPr>
          <w:rFonts w:eastAsia="Calibri" w:cs="Times New Roman" w:ascii="Times New Roman" w:hAnsi="Times New Roman"/>
          <w:sz w:val="28"/>
          <w:szCs w:val="28"/>
        </w:rPr>
        <w:t>классы включительно;</w:t>
      </w:r>
    </w:p>
    <w:p>
      <w:pPr>
        <w:pStyle w:val="Normal"/>
        <w:pBdr>
          <w:bottom w:val="single" w:sz="4" w:space="5" w:color="FFFFFF"/>
        </w:pBd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–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комбинированного обучения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течение 6 дней недели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для выпускных классов (9, 11 (12) классы):</w:t>
      </w:r>
      <w:r>
        <w:rPr>
          <w:rFonts w:cs="Times New Roman" w:ascii="Times New Roman" w:hAnsi="Times New Roman"/>
          <w:i/>
          <w:iCs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70% предметов в штатном режиме, 30% - в дистанционном</w:t>
      </w:r>
      <w:r>
        <w:rPr>
          <w:rFonts w:cs="Times New Roman" w:ascii="Times New Roman" w:hAnsi="Times New Roman"/>
          <w:i/>
          <w:iCs/>
          <w:szCs w:val="28"/>
        </w:rPr>
        <w:t xml:space="preserve"> (не более 15 человек в классе, соблюдение социальной дистанции, обучение по принципу 1 класс – 1 кабинет, одновременное нахождение в школе не более 30% проектной мощности, усиление санитарно-дезинфекционного режима, масочного режима);</w:t>
      </w:r>
    </w:p>
    <w:p>
      <w:pPr>
        <w:pStyle w:val="Normal"/>
        <w:pBdr>
          <w:bottom w:val="single" w:sz="4" w:space="5" w:color="FFFFFF"/>
        </w:pBd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cs="Times New Roman" w:ascii="Times New Roman" w:hAnsi="Times New Roman"/>
          <w:bCs/>
          <w:kern w:val="2"/>
          <w:sz w:val="28"/>
          <w:szCs w:val="28"/>
        </w:rPr>
        <w:t xml:space="preserve">– 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>индивидуального обучения учащихся во внеурочное время в группах не более 15 человек по решению администрации образовательного учреждения;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разрешение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со второго семестра</w:t>
      </w:r>
      <w:r>
        <w:rPr>
          <w:rFonts w:eastAsia="Times New Roman"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8"/>
        </w:rPr>
        <w:t>штатного обучения для cтудентов I курсов  колледжей и вузов;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разрешение посещения </w:t>
      </w:r>
      <w:r>
        <w:rPr>
          <w:rFonts w:ascii="Times New Roman" w:hAnsi="Times New Roman"/>
          <w:bCs/>
          <w:sz w:val="28"/>
          <w:szCs w:val="28"/>
        </w:rPr>
        <w:t xml:space="preserve">особо охраняемых природных территорий (государственных </w:t>
      </w:r>
      <w:r>
        <w:rPr>
          <w:rFonts w:ascii="Times New Roman" w:hAnsi="Times New Roman"/>
          <w:sz w:val="28"/>
          <w:szCs w:val="28"/>
        </w:rPr>
        <w:t>национальных природных парков, заповедников, резерватов и прочих) для индивидуальных и организованных групп не более 15 человек, с соблюдением масочного режима и дистанции не менее 2 метров;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проведения</w:t>
      </w:r>
      <w:r>
        <w:rPr>
          <w:rFonts w:ascii="Times New Roman" w:hAnsi="Times New Roman"/>
          <w:bCs/>
          <w:sz w:val="28"/>
          <w:szCs w:val="28"/>
        </w:rPr>
        <w:t xml:space="preserve"> совещаний (заседаний) в очном режиме (при отсутствии возможности их проведения в дистанционном формате) с соблюдением алгоритма согласно приложению 3 к настоящему постановлению;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деятельности РГКП «Республиканский учебно-оздоровительный центр «Балдаурен» и «Национальный научно-практический образовательный и оздоровительный центр «Бөбек» с учетом эпидемиологической ситуации в регионах;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разрешение деятельности специальных, специализированных организаций, специальных школ-интернатов для детей с особыми образовательными потребностями (в т.ч для детей-сирот, оставшихся без попечения родителей), школ-интернатов общего типа, школ-интернатов для одаренных детей);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  <w:t>разрешение возобновления учебно-тренировочных сборов для подготовки областных команд  при условии соблюдения усиленного санитарно-дезинфекционного режима с одновременным скоплением не более 30 человек;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iCs/>
          <w:sz w:val="28"/>
          <w:szCs w:val="28"/>
        </w:rPr>
        <w:t>о</w:t>
      </w:r>
      <w:r>
        <w:rPr>
          <w:rFonts w:eastAsia="Calibri" w:ascii="Times New Roman" w:hAnsi="Times New Roman"/>
          <w:bCs/>
          <w:sz w:val="28"/>
          <w:szCs w:val="28"/>
        </w:rPr>
        <w:t>граничение деятельности социально-экономических объектов</w:t>
      </w:r>
      <w:r>
        <w:rPr>
          <w:rFonts w:eastAsia="Calibri" w:ascii="Times New Roman" w:hAnsi="Times New Roman"/>
          <w:bCs/>
          <w:iCs/>
          <w:sz w:val="28"/>
          <w:szCs w:val="28"/>
        </w:rPr>
        <w:t xml:space="preserve"> на основании критериев, согласно приложению 4 к настоящему постановлению. При этом, усиленные карантинные меры сохраняются не менее 7 дней после принятия. Смягчение карантинных мер проводятся не ранее 2-х недель после перехода в желтую или зеленую зону;</w:t>
      </w:r>
    </w:p>
    <w:p>
      <w:pPr>
        <w:pStyle w:val="ListParagraph"/>
        <w:numPr>
          <w:ilvl w:val="0"/>
          <w:numId w:val="1"/>
        </w:numPr>
        <w:pBdr>
          <w:bottom w:val="single" w:sz="4" w:space="5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разрешение деятельности о</w:t>
      </w:r>
      <w:r>
        <w:rPr>
          <w:rFonts w:ascii="Times New Roman" w:hAnsi="Times New Roman"/>
          <w:bCs/>
          <w:sz w:val="28"/>
          <w:szCs w:val="28"/>
        </w:rPr>
        <w:t>бъектов общественного питания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объектах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 соблюдении требований приложения 46 постановления ГГСВ РК №67</w:t>
      </w:r>
      <w:r>
        <w:rPr>
          <w:rFonts w:ascii="Times New Roman" w:hAnsi="Times New Roman"/>
          <w:sz w:val="28"/>
          <w:szCs w:val="28"/>
        </w:rPr>
        <w:t>.»;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2) в приложении 3 к постановлению в подпункте 2 пункта 4 слова «</w:t>
      </w:r>
      <w:r>
        <w:rPr>
          <w:rFonts w:cs="Times New Roman" w:ascii="Times New Roman" w:hAnsi="Times New Roman"/>
          <w:sz w:val="28"/>
        </w:rPr>
        <w:t>респираторного типа» исключить;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3) приложение 1 изложить в новой редакции </w:t>
      </w:r>
      <w:r>
        <w:rPr>
          <w:rFonts w:cs="Times New Roman" w:ascii="Times New Roman" w:hAnsi="Times New Roman"/>
          <w:sz w:val="28"/>
          <w:szCs w:val="28"/>
        </w:rPr>
        <w:t>согласно приложению 4 к настоящему постановлению;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4) приложение 4 изложить в новой редакции </w:t>
      </w:r>
      <w:r>
        <w:rPr>
          <w:rFonts w:cs="Times New Roman" w:ascii="Times New Roman" w:hAnsi="Times New Roman"/>
          <w:sz w:val="28"/>
          <w:szCs w:val="28"/>
        </w:rPr>
        <w:t>согласно приложению 5 к настоящему постановлению.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3. Контроль за исполнением настоящего постановления оставляю за собой.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4. Настоящее постановление вступает в силу с 00 часов 1 марта 2021 года.</w:t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pBdr>
          <w:bottom w:val="single" w:sz="4" w:space="5" w:color="FFFFFF"/>
        </w:pBdr>
        <w:shd w:val="clear" w:color="auto" w:fill="FFFFFF"/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Главный Государственный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санитарный врач   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Республики  Казахстан                                                   Е. Киясов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  <w:softHyphen/>
        <w:softHyphen/>
        <w:softHyphen/>
        <w:t xml:space="preserve">1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>_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  <w:lang w:val="kk-KZ"/>
        </w:rPr>
        <w:t>_ февраля</w:t>
      </w:r>
      <w:r>
        <w:rPr>
          <w:rFonts w:cs="Times New Roman" w:ascii="Times New Roman" w:hAnsi="Times New Roman"/>
          <w:sz w:val="24"/>
          <w:szCs w:val="24"/>
        </w:rPr>
        <w:t xml:space="preserve"> 2021 года № </w:t>
        <w:softHyphen/>
        <w:softHyphen/>
        <w:t>_9_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eastAsia="Calibri"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eastAsia="Calibri" w:cs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«П</w:t>
      </w:r>
      <w:r>
        <w:rPr>
          <w:rFonts w:eastAsia="Calibri" w:cs="Times New Roman" w:ascii="Times New Roman" w:hAnsi="Times New Roman"/>
          <w:sz w:val="24"/>
          <w:szCs w:val="24"/>
        </w:rPr>
        <w:t xml:space="preserve">риложение 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24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Республики Казахстан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</w:rPr>
        <w:t>_67 от _2</w:t>
      </w:r>
      <w:r>
        <w:rPr>
          <w:rFonts w:eastAsia="Times New Roman" w:cs="Times New Roman" w:ascii="Times New Roman" w:hAnsi="Times New Roman"/>
          <w:sz w:val="24"/>
          <w:szCs w:val="24"/>
          <w:lang w:val="kk-KZ"/>
        </w:rPr>
        <w:t>5 декабря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2020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Алгоритм соблюдения санитарно-дезинфекционного режима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учреждениях пенитенциарной (уголовно-исполнительной) системы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Разрешается предоставление длительных и краткосрочных свиданий лицам, содержащимся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 xml:space="preserve"> в учреждениях </w:t>
      </w:r>
      <w:r>
        <w:rPr>
          <w:rFonts w:eastAsia="Calibri" w:cs="Times New Roman" w:ascii="Times New Roman" w:hAnsi="Times New Roman"/>
          <w:sz w:val="24"/>
          <w:szCs w:val="24"/>
        </w:rPr>
        <w:t>УИС с родственниками в установленном порядке, при соблюдении следующих требований: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1) предоставление родственниками, прибывающих на длительные свидания документа об их лабораторном обследовании на COVID-19 методом ПЦР с отрицательным результатом, </w:t>
      </w:r>
      <w:r>
        <w:rPr>
          <w:rFonts w:cs="Times New Roman" w:ascii="Times New Roman" w:hAnsi="Times New Roman"/>
          <w:sz w:val="24"/>
          <w:szCs w:val="24"/>
        </w:rPr>
        <w:t>с момента получения которого прошло не более 5 суток;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 измерение температуры тела и опрос с заполнением анкеты всех лиц, прибывающих на длительные и краткосрочные свидания в учреждения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>х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УИС, в последующем с проведением ежедневной термометрии лицам, находящимся на длительных свиданиях;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eastAsia="Calibri" w:cs="Times New Roman" w:ascii="Times New Roman" w:hAnsi="Times New Roman"/>
          <w:sz w:val="24"/>
          <w:szCs w:val="24"/>
        </w:rPr>
        <w:t>3) соблюдение масочного режима при предоставлении краткосрочных свиданий, сотрудниками учреждений УИС, спецконтингентом и их родственниками;</w:t>
      </w:r>
      <w:r>
        <w:rPr>
          <w:rFonts w:eastAsia="Calibri" w:cs="Times New Roman" w:ascii="Times New Roman" w:hAnsi="Times New Roman"/>
          <w:sz w:val="24"/>
          <w:szCs w:val="24"/>
          <w:lang w:val="kk-KZ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 регулярное проведение в комнатах длительных свиданий учреждений УИС, текущих уборок с применением разрешенных дезинфицирующих средств по режиму обработки при вирусных инфекциях не реже 2-х раз в день с последующим проветриванием и кварцеванием;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4"/>
          <w:szCs w:val="24"/>
        </w:rPr>
        <w:t>5) помещение осужденных, которым было предоставлено длительное свидание на карантин в течение 14 дней.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Обеспечить регулярное проведение на объектах учреждений УИС, в том числе в приемных, сборных отделениях, текущих уборок с применением разрешенных дезинфицирующих средств по режиму обработки при вирусных инфекциях не реже 2-х раз в день с последующим проветриванием и обеззараживанием воздуха.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 xml:space="preserve">В регионах, </w:t>
      </w:r>
      <w:r>
        <w:rPr>
          <w:rFonts w:cs="Times New Roman" w:ascii="Times New Roman" w:hAnsi="Times New Roman"/>
          <w:bCs/>
          <w:iCs/>
          <w:sz w:val="24"/>
          <w:lang w:val="kk-KZ"/>
        </w:rPr>
        <w:t>с повышенным уровнем регистрации заболеваемости COVID-19</w:t>
      </w:r>
      <w:r>
        <w:rPr>
          <w:rFonts w:cs="Times New Roman" w:ascii="Times New Roman" w:hAnsi="Times New Roman"/>
          <w:bCs/>
          <w:iCs/>
          <w:sz w:val="28"/>
          <w:lang w:val="kk-KZ"/>
        </w:rPr>
        <w:t xml:space="preserve"> (</w:t>
      </w:r>
      <w:r>
        <w:rPr>
          <w:rFonts w:cs="Times New Roman" w:ascii="Times New Roman" w:hAnsi="Times New Roman"/>
          <w:bCs/>
          <w:i/>
          <w:iCs/>
          <w:lang w:val="kk-KZ"/>
        </w:rPr>
        <w:t>в красной зоне</w:t>
      </w:r>
      <w:r>
        <w:rPr>
          <w:rFonts w:cs="Times New Roman" w:ascii="Times New Roman" w:hAnsi="Times New Roman"/>
          <w:bCs/>
          <w:iCs/>
          <w:sz w:val="28"/>
          <w:lang w:val="kk-KZ"/>
        </w:rPr>
        <w:t>)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приостановить въезд и выезд (вход и выход)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 учреждений УИС, кроме персонала учреждения, лиц подлежащих этапированию (перевозке) и осужденных учреждений минимальной безопасности, трудоустроенных в государственных учреждениях УИС и МВД.</w:t>
      </w:r>
    </w:p>
    <w:p>
      <w:pPr>
        <w:pStyle w:val="Normal"/>
        <w:tabs>
          <w:tab w:val="clear" w:pos="708"/>
          <w:tab w:val="left" w:pos="567" w:leader="none"/>
          <w:tab w:val="left" w:pos="71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ab/>
        <w:t xml:space="preserve">Осужденные, убывающие в рамках планового этапирования </w:t>
      </w:r>
      <w:r>
        <w:rPr>
          <w:rFonts w:cs="Times New Roman" w:ascii="Times New Roman" w:hAnsi="Times New Roman"/>
          <w:sz w:val="24"/>
          <w:szCs w:val="28"/>
        </w:rPr>
        <w:t>из учреждения УИС подлежат обследовани</w:t>
      </w:r>
      <w:r>
        <w:rPr>
          <w:rFonts w:cs="Times New Roman" w:ascii="Times New Roman" w:hAnsi="Times New Roman"/>
          <w:sz w:val="24"/>
          <w:szCs w:val="28"/>
          <w:lang w:val="kk-KZ"/>
        </w:rPr>
        <w:t>ю</w:t>
      </w:r>
      <w:r>
        <w:rPr>
          <w:rFonts w:cs="Times New Roman" w:ascii="Times New Roman" w:hAnsi="Times New Roman"/>
          <w:sz w:val="24"/>
          <w:szCs w:val="28"/>
        </w:rPr>
        <w:t xml:space="preserve"> </w:t>
      </w:r>
      <w:r>
        <w:rPr>
          <w:rFonts w:eastAsia="Calibri" w:cs="Times New Roman" w:ascii="Times New Roman" w:hAnsi="Times New Roman"/>
          <w:sz w:val="24"/>
          <w:szCs w:val="28"/>
        </w:rPr>
        <w:t xml:space="preserve">на COVID-19 методом ПЦР до выезда из </w:t>
      </w:r>
      <w:r>
        <w:rPr>
          <w:rFonts w:cs="Times New Roman" w:ascii="Times New Roman" w:hAnsi="Times New Roman"/>
          <w:sz w:val="24"/>
          <w:szCs w:val="24"/>
        </w:rPr>
        <w:t>учреждений УИС</w:t>
      </w:r>
      <w:r>
        <w:rPr>
          <w:rFonts w:cs="Times New Roman" w:ascii="Times New Roman" w:hAnsi="Times New Roman"/>
          <w:sz w:val="24"/>
          <w:szCs w:val="28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Ограничить все мероприятия, проводимые с участием осужденных, подозреваемых и обвиняемых за исключением вывода к следователю и адвокату для проведения неотложных следственных действий с обязательным использованием ими масок или респираторов, резиновых перчаток и очков закрытого типа и соблюдением дистанции не менее 2 метров между участниками следственных действий.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поддержание запаса дезинфицирующих средств, бактерицидных ламп, средств личной гигиены, средств индивидуальной защиты органов дыхания (маски, респираторы), медицинских термометров и других материальных ресурсов.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условия для соблюдения личной гигиены в жилых отрядах, камерах, объектах питания, производственных участках, на рабочих местах и местах несения службы.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Обеспечить соблюдение масочного режима обслуживающим персоналом, сотрудниками учреждений УИС и спецконтингентом.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нахождение сотрудников учреждений УИС в средствах индивидуальной защиты (маска, перчатки, очки) при приеме спецконтингента.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Обеспечить измерение температуры тела и опрос всех лиц, поступающих в учреждения УИС, а также сопровождающих лиц и водителей перед въездом в шлюз учреждений.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допускать и не принимать в учреждения УИС подозреваемых, обвиняемых, осужденных, а также сопровождающих их лиц и водителей, с повышенной температурой тела (37,2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С и выше), с респираторными симптомами, а также вернувшихся из зарубежных стран или состоящих в контакте с больными COVID-19 в течение последних 14 дней.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возвращении со следственных действий и других выездов спецконтингента с территории учреждения, лица подлежат изоляции на срок не менее 14 дней, как вновь прибывшие, с организацией ежедневного медицинского осмотра, опроса, термометрии.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Осуществлять прием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лиц, </w:t>
      </w:r>
      <w:r>
        <w:rPr>
          <w:rFonts w:cs="Times New Roman" w:ascii="Times New Roman" w:hAnsi="Times New Roman"/>
          <w:sz w:val="24"/>
          <w:szCs w:val="24"/>
        </w:rPr>
        <w:t xml:space="preserve">поступающих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из ИВС </w:t>
      </w:r>
      <w:r>
        <w:rPr>
          <w:rFonts w:cs="Times New Roman" w:ascii="Times New Roman" w:hAnsi="Times New Roman"/>
          <w:sz w:val="24"/>
          <w:szCs w:val="24"/>
        </w:rPr>
        <w:t xml:space="preserve">в учреждения УИС с отрицательным результатом </w:t>
      </w:r>
      <w:r>
        <w:rPr>
          <w:rFonts w:eastAsia="Calibri" w:cs="Times New Roman" w:ascii="Times New Roman" w:hAnsi="Times New Roman"/>
          <w:sz w:val="24"/>
          <w:szCs w:val="24"/>
        </w:rPr>
        <w:t>лабораторного обследования на COVID-19 методом ПЦР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Минимизировать пересечение потоков осужденных, проживающих в локальных секторах, при организации банно-прачечного обеспечения, питания, производственной деятельности.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Усилить дезинфекционный режим в местах общего пользования и скопления людей (столовые, БПК, производственные участки, пищевые производства, магазины и прочие объекты). Увеличить кратность проведения влажных уборок с дезинфицирующими средствами, использование бактерицидных облучателей. Уборку обеденных залов с дезсредствами (столы, скамьи, полы) проводить после каждой смены питающихся осужденных в соответствии с Алгоритмом соблюдения санитарно-дезинфекционного режима на объектах общественного питания в организованных коллективах, пищеблоках и объектах торговли согласно приложению 21 к настоящему постановлению.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обработку обеденных залов закрытыми бактерицидными облучателями в непрерывном режиме, проветривание помещений, соблюдения санитарно-дезинфекционного режима на объектах общественного питания в организованных коллективах, пищеблоках и объектах торговли согласно приложению 21 к настоящему постановлению.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ежедневный медицинский осмотр, термометрию 2 раза в день, опрос о состоянии здоровья работников декретированной группы с целью выявления респираторных симптомов.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Входы в административные здания, на территорию учреждений оборудовать кожными антисептиками, обеспечить использование в обязательном порядке.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Усилить контроль за соблюдением личной гигиены содержащимся контингентом и работниками учреждений.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Организовать ежедневные опросы о состоянии здоровья работников учреждений УИС, измерение температуры тела на рабочих местах с обязательным ведением записи в специально заведенном журнале. Незамедлительно отстранять от службы (рабочего места) лиц, с повышенной температурой и с признаками респираторной инфекций.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возникновении симптомов у персонала немедленно поместить во временный инфекционный изолятор для сотрудников учреждения УИС и вызвать врача-консультанта. По показаниям проводить госпитализацию в инфекционный стационар.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Незамедлительно проводить регламентированный комплекс санитарно-противоэпидемических мероприятий при выявлении подозрения на заболевание COVID-19.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передачу экстренных извещений на каждый случай COVID-19 в течение 2 часов по телефону, а затем в течение 12 часов в письменной форме (или по каналам электронной связи).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Усилить мероприятия по дезинфекционной обработке автотранспорта, используемого для доставки пищевых продуктов в учреждения УИС, а также для конвоирования подозреваемых, обвиняемых, осужденных, с использованием режима обработки при вирусных инфекциях, согласно инструкции по применению дезинфицирующих средств.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комнате приема передач обеспечить проведение ультрафиолетовой бактерицидной обработки помещений передач (посылок), а также дезинфекционную обработку тары, в которой поступают передачи (посылки). Обеспечить работу сотрудников комнат приема передач в санитарной одежде, медицинских масках, перчатках, бахилах.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Запретить проведение массовых мероприятий, в том числе деловых, спортивных, культурных, развлекательных и т.д.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Обеспечить регулярное проведение на объектах учреждений УИС, в том числе в приемных, сборных отделениях, текущих и генеральных уборок с применением разрешенных дезинфицирующих средств по режиму обработки при вирусных инфекциях, согласно инструкции по применению.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Временный вывоз спецконтингента из учреждений УИС для проведения следственных или судебных действий осуществлять только в исключительных случаях с разрешения руководителя территориального органа уголовно-исполнительной системы, либо лица его замещающего.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санитарно-дезинфекционного режиму в домах ребенка, подведомственных УИС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Ввести режимно-ограничительные мероприятия (карантин) в подведомственных учреждениях УИС домах ребенка.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порядке реализации ограничительных мероприятий обеспечить принятие мер, направленных на прекращение допуска всех посетителей, в том числе матерей, не находящихся на совместном проживании с детьми, в дом ребенка, а также проведение культурно-массовых и других мероприятий, предусматривающих скопление людей.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Матерей, находящихся на совместном проживании в доме ребёнка, отстранить от работы на весь период ограничительных мероприятий (карантина).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На период карантина сократить до минимума число трудоустроенных в дом ребенка осужденных.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 xml:space="preserve">На период карантина обеспечить проживание лиц, трудоустроенных в доме ребенка, в центре совместного проживания.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На период карантина обеспечить питание осужденных (матерей и лиц, трудоустроенных в дом ребенка) в центре совместного проживания. Доставку питания осуществлять в соответствии с требованиями санитарных правил. Прием термосов с едой и выдачу термосов для мытья и обработки осуществлять на КПП дома ребёнка, обеспечив доставщиков пищи санитарной одеждой, одноразовыми средствами индивидуальной защиты (медицинские маски, перчатки).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</w:t>
        <w:tab/>
        <w:t>На период карантина осужденных, кормящих ребёнка грудью, поселить в центр совместного проживания дома ребёнка.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</w:t>
        <w:tab/>
        <w:t>На период карантина стирку белья осужденных, находящихся в центре совместного проживания, осуществлять в прачечной Дома ребёнка.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</w:t>
        <w:tab/>
        <w:t>На период карантина проведение утренних и вечерних поверок осужденных, трудоустроенных в Дом ребенка, матерей, осуществлять на территории Дома ребёнка, после медицинского осмотра сотрудников учреждения (термометрия, опрос, осмотр).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</w:t>
        <w:tab/>
        <w:t xml:space="preserve">Обеспечить ежедневный утренний фильтр работников и осужденных, трудоустроенных в Дом ребёнка, матерей с измерением температуры тела, медицинским осмотром, опросом о состоянии здоровья, с занесением результатов осмотра в специально заведенный журнал.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</w:t>
        <w:tab/>
        <w:t xml:space="preserve">Рассмотреть возможность предоставления встреч осужденным, находящимся на совместном проживании с детьми, трудоустроенным в Дом ребенка с адвокатами и иными посетителями (общественных наблюдательных комиссий) по видеосвязи. При технической невозможности предоставления видеосвязи на период карантина любые контакты с посетителями учреждения осуществлять строго после проведения опроса о состоянии здоровья, термометрии, тщательного сбора эпиданамнеза о нахождении посетителей в течение последних 14 дней за пределами Республики Казахстан или состоящих в контакте с больными COVID-19 на территории Республики Казахстан. Контакты осуществлять с использованием медицинских масок для посетителей и респираторов (типа FFP-2, FFP-3) для осужденных.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</w:t>
        <w:tab/>
        <w:t>Усилить мероприятия по дезинфекционной обработке автотранспорта, используемого для доставки пищевых продуктов в Дом ребенка с использованием дезсредств разрешенных к применению при вирусных инфекциях, согласно инструкции по применению.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>12.</w:t>
        <w:tab/>
        <w:t>Обеспечить соблюдение дезинфекционного и масочного режима в Доме ребенка, групповой изоляции, утреннего фильтра, немедленной изоляции детей с признаками респираторных заболеваний.»;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  <w:softHyphen/>
        <w:softHyphen/>
        <w:softHyphen/>
        <w:t xml:space="preserve">2 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_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  <w:lang w:val="kk-KZ"/>
        </w:rPr>
        <w:t>_ февраля</w:t>
      </w:r>
      <w:r>
        <w:rPr>
          <w:rFonts w:cs="Times New Roman" w:ascii="Times New Roman" w:hAnsi="Times New Roman"/>
          <w:sz w:val="24"/>
          <w:szCs w:val="24"/>
        </w:rPr>
        <w:t xml:space="preserve"> 2021 года № </w:t>
        <w:softHyphen/>
        <w:softHyphen/>
        <w:t>_9_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«Приложение 39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 Главного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государственного  санитарного врача</w:t>
      </w:r>
    </w:p>
    <w:p>
      <w:pPr>
        <w:pStyle w:val="ListParagraph"/>
        <w:spacing w:lineRule="auto" w:line="240" w:before="0" w:after="0"/>
        <w:ind w:left="567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</w:rPr>
        <w:t>_67 от _2</w:t>
      </w:r>
      <w:r>
        <w:rPr>
          <w:rFonts w:eastAsia="Times New Roman" w:cs="Times New Roman" w:ascii="Times New Roman" w:hAnsi="Times New Roman"/>
          <w:sz w:val="24"/>
          <w:szCs w:val="24"/>
          <w:lang w:val="kk-KZ"/>
        </w:rPr>
        <w:t>5 декабря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2020 года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Требования к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компьютерным клубам, бильярдным залам и боулингам,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eastAsia="Times New Roman" w:ascii="Times New Roman" w:hAnsi="Times New Roman"/>
          <w:sz w:val="24"/>
          <w:szCs w:val="28"/>
        </w:rPr>
        <w:t xml:space="preserve">Администрация объекта проводит обязательное ознакомление на сайте infokazakhstan.kz с требованиями к условиям работы и подписывает соответствующее соглашение. </w:t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eastAsia="Times New Roman" w:ascii="Times New Roman" w:hAnsi="Times New Roman"/>
          <w:sz w:val="24"/>
          <w:szCs w:val="24"/>
        </w:rPr>
        <w:t xml:space="preserve">Деятельность объектов допускается в соответствии постановлениям Главного государственного санитарного врача. </w:t>
      </w:r>
      <w:r>
        <w:rPr>
          <w:rFonts w:ascii="Times New Roman" w:hAnsi="Times New Roman"/>
          <w:sz w:val="24"/>
          <w:szCs w:val="24"/>
          <w:lang w:val="kk-KZ"/>
        </w:rPr>
        <w:t>Субъектам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участвующим в пилоте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по внедрению </w:t>
      </w:r>
      <w:r>
        <w:rPr>
          <w:rFonts w:ascii="Times New Roman" w:hAnsi="Times New Roman"/>
          <w:sz w:val="24"/>
          <w:szCs w:val="24"/>
        </w:rPr>
        <w:t>мобильного приложения «A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hyq»</w:t>
      </w:r>
      <w:r>
        <w:rPr>
          <w:rFonts w:ascii="Times New Roman" w:hAnsi="Times New Roman"/>
          <w:sz w:val="24"/>
          <w:szCs w:val="24"/>
          <w:lang w:val="kk-KZ"/>
        </w:rPr>
        <w:t xml:space="preserve"> обеспечить деятельность с соблюдением следующих требований: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компьютерные клубы: 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в компьютерные клубы допускаются только лица, достигшие 18 лет и старше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желтой зоне: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/>
        </w:rPr>
        <w:t xml:space="preserve">заполняемости не более 50%,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режимом работы с 12.00 до 24.00 часов;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зеленой зоне: 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/>
        </w:rPr>
        <w:t xml:space="preserve">заполняемости не более 75%,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режимом работы с 12.00 до 24.00 часов;</w:t>
      </w:r>
    </w:p>
    <w:p>
      <w:pPr>
        <w:pStyle w:val="ListParagraph"/>
        <w:numPr>
          <w:ilvl w:val="2"/>
          <w:numId w:val="7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боулинги: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желтой зоне: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/>
        </w:rPr>
        <w:t>заполняемости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не более 50%;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 зеленой зоне: при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kk-KZ"/>
        </w:rPr>
        <w:t xml:space="preserve">заполняемости не более 75%, 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Деятельность объектов допускается при обеспечении следующих условий: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перед открытием объекта проведение генеральной уборки с применением дезинфицирующих средств (в том числе уборка и обработка дезинфицирующими средствами поверхностей мебели, стен, и других предметов);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контроль температуры тела персонала и посетителей, с применением приборов для измерения температуры тела бесконтактным способом, с </w:t>
      </w:r>
      <w:r>
        <w:rPr>
          <w:rFonts w:eastAsia="SimSun" w:cs="Times New Roman" w:ascii="Times New Roman" w:hAnsi="Times New Roman"/>
          <w:sz w:val="24"/>
          <w:szCs w:val="24"/>
        </w:rPr>
        <w:t xml:space="preserve">обязательным отстранением от нахождения на рабочем месте лиц с повышенной температурой тела и/или признаками инфекционного заболевания. </w:t>
      </w:r>
      <w:r>
        <w:rPr>
          <w:rFonts w:eastAsia="Times New Roman" w:cs="Times New Roman" w:ascii="Times New Roman" w:hAnsi="Times New Roman"/>
          <w:sz w:val="24"/>
          <w:szCs w:val="24"/>
        </w:rPr>
        <w:t>При наличии указанных симптомов обслуживание посетителей не допускается;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рассадка посетителей с соблюдением социальной дистанции (не менее 2 метров между посетителями, либо из расчета 4 квадратных метра на 1 посетителя в бильярдном зале и боулинге, в компьютерном зале при соблюдении дистанции между столами не менее 2 метров);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доступ персонала и посетителей на объект при обязательном наличии масок;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служба охраны объекта и волонтерская служба следит за обязательным ношением маски посетителями, работниками, а также за соблюдением социальной дистанции;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персонал объекта обеспечивается средствами индивидуальной защиты, не допускается работа персонала без перчаток, масок;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проводить уборку и дезинфекцию рабочих (игровых) мест, компьютерной периферии (мышь, клавиатура, коврик, наушники), контактных поверхностей, мебели, спиртосодержащими чистящими средствами после каждого посетителя;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соблюдение социальной дистанции путем нанесения с</w:t>
      </w:r>
      <w:r>
        <w:rPr>
          <w:rFonts w:eastAsia="SimSun" w:cs="Times New Roman" w:ascii="Times New Roman" w:hAnsi="Times New Roman"/>
          <w:sz w:val="24"/>
          <w:szCs w:val="24"/>
        </w:rPr>
        <w:t xml:space="preserve">оответствующей разметки на полу, </w:t>
      </w:r>
      <w:r>
        <w:rPr>
          <w:rFonts w:eastAsia="Times New Roman" w:cs="Times New Roman" w:ascii="Times New Roman" w:hAnsi="Times New Roman"/>
          <w:sz w:val="24"/>
          <w:szCs w:val="24"/>
        </w:rPr>
        <w:t>ограждений и барьерных лент для направления движения посетителей, недопущение мест возможного скопления людей;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 целью информирования посетителей администрацией разрабатывается и размещается при входе план размещения посетителей с учетом социальной дистанции;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создание условий для осуществления посетителями бесконтактных переводов и платежей при оплате счета, протирать устройство дезинфицирующим средством после каждого использования;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бесперебойную работу вентиляционных систем и систем кондиционирования воздуха с проведением профилактического осмотра (включая замену фильтров, дезинфекцию воздуховодов) с фиксацией в журнале производственного контроля.    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 отсутствии естественной вентиляции рекомендуется обеззараживание воздуха с использованием  бактерицидных ламп или рециркуляторов воздуха, согласно прилагаемой инструкции. Использование кварцевых ламп осуществляется при строгом соблюдении правил, в отсутствии людей, с обязательным проветриванием помещений. Использование рециркуляторов воздуха разрешается использовать в присутствии людей.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Собственнику объекта необходимо обеспечить: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ответственное лицо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утилизацией масок, респираторов, салфеток, обработкой оборудования и инвентаря, уборкой помещений);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установление санитайзеров с кожным антисептиком у входа, на ресепшене, в каждом зале помещения и санитарных узлах.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проведение инструктажа среди работников о необходимости соблюдения правил личной/производственной гигиены и контроля, мерам безопасности при использовании кварцевых ламп за их неукоснительным соблюдением;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санитарные узлы средствами личной гигиены (жидкое мыло, антисептики, туалетная бумага);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оказание услуг населению в масках, с обеспечением своевременной смены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 обработкой рук антисептиками. </w:t>
      </w:r>
      <w:r>
        <w:rPr>
          <w:rFonts w:cs="Times New Roman" w:ascii="Times New Roman" w:hAnsi="Times New Roman"/>
          <w:sz w:val="24"/>
          <w:szCs w:val="24"/>
        </w:rPr>
        <w:t>Одноразовые перчатки используют сотрудники, имеющие непосредственный контакт с пищевыми продуктами, с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заменой не менее двух раз в смену и при нарушении целостности;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>централизованный сбор использованных масок и перчаток в промаркированные контейнеры (полиэтиленовые мешки), в дальнейшем утилизировать как твердые бытовые отходы;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проведение техническим персоналом (уборщицы) дезинфекции в спецодежде с использованием средств индивидуальной защиты (перчатки, медицинская маска);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надлежащее хранение уборочного инвентаря (ведра, щетки, тряпки) после использования в специально выделенных местах;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каждые 2 часа проветривание рабочих мест и помещений для посетителей;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проведение влажной уборки производственных и бытовых пом проведение влажной уборки производственных и бытовых помещений с дезинфекцией средствами вирулицидного действия не менее 2 раз в день с обязательной дезинфекцией дверных ручек, выключателей, поручней, перил, контактных поверхностей (оборудования, инвентаря, столов, стульев), мест общего пользования (гардеробные, комнаты приема пищи, отдыха, санузлы);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наличие неснижаемого (не менее чем пятидневного) запаса дезинфицирующих и моющих средств для уборки помещений, обработки рук, средств индивидуальной защиты для сотрудников;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допуск к работе с дезинфицирующими средствами совершеннолетних лиц, не имеющих противопоказаний по состоянию здоровья;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хранение дезинфицирующих средств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бильярдных залов и боулингов необходимо соблюдение следующих дополнительных требований: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1) не допускается проведение массовых танцев на танцевальных площадках;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2) не допускается проведение конкурсов (кроме интерактивных, не покидая свой стол), коллективных (корпоративных) мероприятий;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eastAsia="Times New Roman" w:cs="Times New Roman" w:ascii="Times New Roman" w:hAnsi="Times New Roman"/>
          <w:sz w:val="24"/>
          <w:szCs w:val="24"/>
        </w:rPr>
        <w:t>разрешается функционирование бильярдных и боулинга, согласно требованиям постановлений Главного государственного санитарного врача при соблюдении социальной дистанции;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4) администрация бильярдных заведений обеспечивает расстановку игровых столов на расстоянии не менее 4 метров друг от друга;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5) игровой инвентарь (кии, шары для бильярда, шары для боулинга и пр.) обрабатываются дезинфицирующим спиртосодержащим средством </w:t>
      </w:r>
      <w:r>
        <w:rPr>
          <w:rFonts w:cs="Times New Roman" w:ascii="Times New Roman" w:hAnsi="Times New Roman"/>
          <w:sz w:val="24"/>
          <w:szCs w:val="24"/>
        </w:rPr>
        <w:t>после завершения каждой игры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6) не допускается одновременное количество боулеров на одной игровой дорожке более 6 человек;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7) фудкорт (зона питания) располагается отдельно от игровых дорожек и бильярдных столов.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3  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_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  <w:lang w:val="kk-KZ"/>
        </w:rPr>
        <w:t>_ февраля</w:t>
      </w:r>
      <w:r>
        <w:rPr>
          <w:rFonts w:cs="Times New Roman" w:ascii="Times New Roman" w:hAnsi="Times New Roman"/>
          <w:sz w:val="24"/>
          <w:szCs w:val="24"/>
        </w:rPr>
        <w:t xml:space="preserve"> 2021 года № </w:t>
        <w:softHyphen/>
        <w:softHyphen/>
        <w:t>_9_</w:t>
      </w:r>
    </w:p>
    <w:p>
      <w:pPr>
        <w:pStyle w:val="Normal"/>
        <w:spacing w:lineRule="auto" w:line="240" w:before="0" w:after="0"/>
        <w:ind w:left="5812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«Приложение 45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eastAsia="Times New Roman" w:cs="Times New Roman" w:ascii="Times New Roman" w:hAnsi="Times New Roman"/>
          <w:sz w:val="24"/>
          <w:szCs w:val="24"/>
        </w:rPr>
        <w:t>к постановлению Главного государственного санитарного врача Республики Казахстан</w:t>
      </w:r>
    </w:p>
    <w:p>
      <w:pPr>
        <w:pStyle w:val="Normal"/>
        <w:spacing w:lineRule="auto" w:line="240" w:before="0" w:after="0"/>
        <w:ind w:left="5387" w:hanging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№ </w:t>
      </w:r>
      <w:r>
        <w:rPr>
          <w:rFonts w:eastAsia="Times New Roman" w:cs="Times New Roman" w:ascii="Times New Roman" w:hAnsi="Times New Roman"/>
          <w:sz w:val="24"/>
          <w:szCs w:val="24"/>
        </w:rPr>
        <w:t>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67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от 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kk-KZ"/>
        </w:rPr>
        <w:t xml:space="preserve">5 </w:t>
      </w:r>
      <w:r>
        <w:rPr>
          <w:rFonts w:eastAsia="Times New Roman" w:cs="Times New Roman" w:ascii="Times New Roman" w:hAnsi="Times New Roman"/>
          <w:sz w:val="24"/>
          <w:szCs w:val="24"/>
          <w:lang w:val="kk-KZ"/>
        </w:rPr>
        <w:t xml:space="preserve"> декабря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2020 года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SimSun" w:cs="Times New Roman"/>
          <w:sz w:val="24"/>
          <w:szCs w:val="28"/>
        </w:rPr>
      </w:pPr>
      <w:r>
        <w:rPr>
          <w:rFonts w:eastAsia="SimSun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SimSun" w:cs="Times New Roman"/>
          <w:sz w:val="24"/>
          <w:szCs w:val="28"/>
        </w:rPr>
      </w:pPr>
      <w:r>
        <w:rPr>
          <w:rFonts w:eastAsia="SimSun"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Требования к работе развлекательных парков, аквапарков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1. Общие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8"/>
        </w:rPr>
      </w:pPr>
      <w:r>
        <w:rPr>
          <w:rFonts w:eastAsia="Times New Roman" w:ascii="Times New Roman" w:hAnsi="Times New Roman"/>
          <w:sz w:val="24"/>
          <w:szCs w:val="28"/>
        </w:rPr>
        <w:t>Администрация объекта проводит обязательное ознакомление на сайте infokazakhstan.kz с требованиями к условиям работы и подписывает соответствующее соглашение.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объектов обеспечивает видеонаблюдение для контроля заполняемости развлекательных парков и аквапарков </w:t>
      </w:r>
      <w:r>
        <w:rPr>
          <w:rFonts w:eastAsia="Times New Roman" w:ascii="Times New Roman" w:hAnsi="Times New Roman"/>
          <w:sz w:val="24"/>
          <w:szCs w:val="24"/>
        </w:rPr>
        <w:t>и соблюдения установленных требований постановлений Главного государственного санитарного врача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Контроль температуры тела персонала и посетителей при входе, с применением аппаратов для измерения температуры тела бесконтактным способом (электронные, инфракрасные термометры, переносные тепловизоры), а также обработка рук антисептиком.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симптомов острой инфекции обслуживание посетителей не допускается. Персонал допускается к работе только при отсутствии симптомов вирусной инфекции.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Установка санитайзеров с кожным антисептиком на входе, в развлекательных зонах, на кассе или других доступных местах.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Обеспечение социального дистанцирования между посетителями, работниками путем нанесения напольных разметок, ограничителей и барьерных лент, </w:t>
      </w:r>
      <w:r>
        <w:rPr>
          <w:rFonts w:ascii="Times New Roman" w:hAnsi="Times New Roman"/>
          <w:sz w:val="24"/>
          <w:szCs w:val="24"/>
        </w:rPr>
        <w:t>а также расстановкой оборудования с соблюдением расстояния не менее 2 метра.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раздельного потока посетителей в парк на вход и на выход.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Обязательное ношение масок сотрудниками, с частой обработкой рук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антисептиками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Обязательное ношение масок посетителями, за исключением случаев, определенных уполномоченным органом в области санитарно-эпидемиологического благополучия населения.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лица, ответственного за соблюдение санитарно-эпидемиологических требований (измерение температуры,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проведения инструктажа, утилизацией масок, респираторов, салфеток, обработкой оборудования и инвентаря, уборкой помещений).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ответственным лицом журналов: измерения температуры сотрудников, выдачи масок, проведения дезинфекции.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на объектах емкостей (урн) для сбора использованных масок и перчаток.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Бесперебойная работа вентиляционных систем и систем кондиционирования воздуха с проведением профилактического осмотра, ремонта, в том числе замену фильтров, дезинфекции воздуховодов), соблюдение режима проветривания.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влажной уборки бытовых помещений и развлекательных зон с дезинфекцией средствами вирулицидного действия в течение дня в соответствии с установленной кратностью и после окончания работы с обязательной дезинфекцией дверных ручек, выключателей, поручней, перил, контактных поверхностей (оборудования, инвентаря, скамеек, стульев, столов, стульев), мест общего пользования (гардеробные, комнаты приема пищи, отдыха, санузлы).</w:t>
      </w:r>
    </w:p>
    <w:p>
      <w:pPr>
        <w:pStyle w:val="ListParagraph"/>
        <w:tabs>
          <w:tab w:val="clear" w:pos="708"/>
          <w:tab w:val="left" w:pos="720" w:leader="none"/>
          <w:tab w:val="left" w:pos="993" w:leader="none"/>
        </w:tabs>
        <w:spacing w:lineRule="auto" w:line="240" w:before="0" w:after="0"/>
        <w:ind w:left="709" w:hanging="0"/>
        <w:contextualSpacing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720" w:leader="none"/>
          <w:tab w:val="left" w:pos="993" w:leader="none"/>
        </w:tabs>
        <w:spacing w:lineRule="auto" w:line="240" w:before="0" w:after="0"/>
        <w:ind w:left="709" w:hanging="0"/>
        <w:contextualSpacing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2. Требования к работе развлекательных парков</w:t>
      </w:r>
    </w:p>
    <w:p>
      <w:pPr>
        <w:pStyle w:val="ListParagraph"/>
        <w:tabs>
          <w:tab w:val="clear" w:pos="708"/>
          <w:tab w:val="left" w:pos="720" w:leader="none"/>
          <w:tab w:val="left" w:pos="993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время работы развлекательного парка проводится дезинфекция всех поверхностей согласно инструкции каждые 3 часа по зонам.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>Посадка на аттракционы через 1 сидение, не менее 2-х метров.</w:t>
      </w:r>
    </w:p>
    <w:p>
      <w:pPr>
        <w:pStyle w:val="ListParagraph"/>
        <w:tabs>
          <w:tab w:val="clear" w:pos="708"/>
          <w:tab w:val="left" w:pos="0" w:leader="none"/>
          <w:tab w:val="left" w:pos="720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3. Требования к работе </w:t>
      </w:r>
      <w:r>
        <w:rPr>
          <w:rFonts w:eastAsia="Times New Roman" w:cs="Times New Roman" w:ascii="Times New Roman" w:hAnsi="Times New Roman"/>
          <w:b/>
          <w:sz w:val="24"/>
          <w:szCs w:val="24"/>
          <w:lang w:val="kk-KZ"/>
        </w:rPr>
        <w:t>аква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парков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Обслуживание клиентов в аквапарке осуществляется по предварительной записи, с продолжительностью сеансов не более 3 часов и организацией перерывов для проведения дезинфекции помещений, оборудования, обеззараживания воздуха и проветривания.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Дезинфекционная обработка поверхностей (дверные ручки, поручни, сидения и т.д) проводится на каждом аттракционе развлекательно парка после каждого сеанса.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выходах из душевых на территорию аквапарка емкости с дезинфекционными растворами для обработки сланцев и иной обуви.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Все плавательные средства и инвентарь аквапарка после каждого использования регулярно обрабатываются дезинфицирующими средствами в специально оборудованных местах (с исключением попадания дезинфицирующих средств в водоем или бассейн).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Усиление производственного контроля в аквапарках за качеством воды, эффективностью водоподготовки и обеззараживания в соответствии с требованиями санитарных правил.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  <w:softHyphen/>
        <w:softHyphen/>
        <w:softHyphen/>
        <w:t xml:space="preserve">4  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_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  <w:lang w:val="kk-KZ"/>
        </w:rPr>
        <w:t>_ февраля</w:t>
      </w:r>
      <w:r>
        <w:rPr>
          <w:rFonts w:cs="Times New Roman" w:ascii="Times New Roman" w:hAnsi="Times New Roman"/>
          <w:sz w:val="24"/>
          <w:szCs w:val="24"/>
        </w:rPr>
        <w:t xml:space="preserve"> 2021 года № </w:t>
        <w:softHyphen/>
        <w:softHyphen/>
        <w:t>9_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«Приложение 1 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>25 декабря</w:t>
      </w:r>
      <w:r>
        <w:rPr>
          <w:rFonts w:cs="Times New Roman" w:ascii="Times New Roman" w:hAnsi="Times New Roman"/>
          <w:sz w:val="24"/>
          <w:szCs w:val="24"/>
        </w:rPr>
        <w:t xml:space="preserve"> 2020 года № </w:t>
      </w:r>
      <w:r>
        <w:rPr>
          <w:rFonts w:cs="Times New Roman" w:ascii="Times New Roman" w:hAnsi="Times New Roman"/>
          <w:sz w:val="24"/>
          <w:szCs w:val="24"/>
          <w:lang w:val="kk-KZ"/>
        </w:rPr>
        <w:t>68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8"/>
          <w:lang w:val="kk-KZ"/>
        </w:rPr>
        <w:t xml:space="preserve">Возобновление деятельности объектов </w:t>
      </w:r>
      <w:r>
        <w:rPr>
          <w:rFonts w:cs="Times New Roman" w:ascii="Times New Roman" w:hAnsi="Times New Roman"/>
          <w:b/>
          <w:sz w:val="24"/>
          <w:szCs w:val="24"/>
        </w:rPr>
        <w:t>на период введения ограничительных мероприятий, в том числе карантина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W w:w="1071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3515"/>
        <w:gridCol w:w="2552"/>
        <w:gridCol w:w="2125"/>
        <w:gridCol w:w="1671"/>
      </w:tblGrid>
      <w:tr>
        <w:trPr>
          <w:tblHeader w:val="true"/>
          <w:trHeight w:val="5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>Требования к объектам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>Характер запуска объекта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>
        <w:trPr>
          <w:trHeight w:val="8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Г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осударственны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е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органы (организации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)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национальные компании, организации квазигосударственного сектора, бизнес-центр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и офис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Приложение 1 к постановлению Главного государственного санитарного врача РК </w:t>
              <w:br/>
              <w:t xml:space="preserve">№67 от 24 декабря 2020 года </w:t>
            </w:r>
            <w:r>
              <w:rPr>
                <w:rFonts w:cs="Times New Roman" w:ascii="Times New Roman" w:hAnsi="Times New Roman"/>
                <w:szCs w:val="24"/>
              </w:rPr>
              <w:t>(далее – ПГГСВ №67)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Объекты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розничной торговли продукцией, магазины у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Объекты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оптовой и розничной торговли пищевой продукцией (продовольственные  рынки), продовольственные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склады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Объекты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оптовой и розничной торговли (непродовольственные  рынки),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непродовольственные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склады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5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Отдельно стоящие магазины с торговой площадью менее 2000 квадратных метров, торговые сети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5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Отдельно стоящие магазины с торговой площадью 2000 и более квадратных метров, торговые сети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Приложение 5 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54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Торгово-развлекательные комплексы (центр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), торговые дома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с торговой площадью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2000 и более квадратных метров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Приложение 5 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29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Объекты онлайн торговли (интернет магазины, курьерские службы и пр.)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1, Приложение 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Автосалон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, магазин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автозапчастей и станции технического обслуживания (вулканизации, автомойки, шиномонтаж)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6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9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ы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сферы обслуживания (салоны красоты, парикмахерские, объекты оказывающие косметологические услуги (по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предварительной записи), химчистки, прачечные, ремонт оргтехники)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7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ы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 оказанию услуг фитнеса, спорткомплекс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Приложение 8 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1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по оказанию услуг населению (типографические услуги, швейные ателье, обувные мастерские, сервис по ремонту обуви, одежды) и ины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10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в сфере оказания услуг по проживанию населения (гостиницы, отели)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11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Деятельност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аэропортов, железнодорожных вокзалов,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автовокзалов, автостанций, пунктов обслуживания пассажиров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12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1815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Деятельности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организаций и работников, задействованных на сезонных сельскохозяйственных полевых работах, природоохранных, ветеринарных, сельскохозяйственных мероприятий, в том числе пчеловодстве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13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Детски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дошкольны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14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pBdr>
                <w:bottom w:val="single" w:sz="4" w:space="3" w:color="FFFFFF"/>
              </w:pBdr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Bdr>
                <w:bottom w:val="single" w:sz="4" w:space="3" w:color="FFFFFF"/>
              </w:pBdr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Объекты образования, чья деятельность разрешена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Глава 10 Санитарных правил «Санитарно-эпидемиологические требования к объектам образования» утв. приказом Министра здравоохранения РК от 16 августа 2017 года № 611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9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Общественный транспорт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Деятельност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СПА и массажных салонов, бань, саун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16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санаторно-курортного назначения, дом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отдыха, туристические базы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17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Детские оздоровительные лагеря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18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Деятельности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образовательных, коррекционных центров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19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пищевой промышленности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(за исключением питания на объектах образования)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21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общественного питания в организованных коллективах, пищеблоках (за исключением питания в организациях образования и воспитания)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21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общественного питания, осуществляющие доставку еды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22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Учреждения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пенитенциарной (уголовно-исполнительной) системы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соответствия объекта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посещением</w:t>
            </w:r>
          </w:p>
        </w:tc>
      </w:tr>
      <w:tr>
        <w:trPr>
          <w:trHeight w:val="134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Промышленные предприятия и производственные объект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, в том числе работающие вахтовым методом, объекты в сфере обращения с отходами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Медико-социальны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е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объект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(дома престарелых, инвалидов, дома ребенка и другие)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26 к ПГГСВ №67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Промышленные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 индустриальны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е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предприятия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строительные компании (застройщик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28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Объекты здравоохранения (за исключением стоматологических клиник)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Приложения 2, 4 и 34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Стоматологически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клиник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29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Офисы объектов, осуществл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 xml:space="preserve">яющих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экскурсионную деятельност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/>
              </w:rPr>
              <w:t>ь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(организации экскурсий для организованных групп туристов)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31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Лаборатории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30 и 33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8"/>
              </w:rPr>
            </w:pPr>
            <w:r>
              <w:rPr>
                <w:rFonts w:eastAsia="Calibri" w:ascii="Times New Roman" w:hAnsi="Times New Roman"/>
                <w:sz w:val="24"/>
                <w:szCs w:val="28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Аттракционы на открытом воздухе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Приложение 9 к ПГГСВ №67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8"/>
              </w:rPr>
            </w:pPr>
            <w:r>
              <w:rPr>
                <w:rFonts w:eastAsia="Calibri" w:ascii="Times New Roman" w:hAnsi="Times New Roman"/>
                <w:sz w:val="24"/>
                <w:szCs w:val="28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Объекты финансового рынка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8"/>
              </w:rPr>
            </w:pPr>
            <w:r>
              <w:rPr>
                <w:rFonts w:eastAsia="Calibri" w:ascii="Times New Roman" w:hAnsi="Times New Roman"/>
                <w:sz w:val="24"/>
                <w:szCs w:val="28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Объекты культуры (индивидуальные и групповые репетиции до 30 чел.), библиотеки, музеи, кинотеатры, театры, концертные залы, цирки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9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Религиозные объекты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20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kk-KZ"/>
              </w:rPr>
              <w:t>ассейны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 расчета 5 кв.м. зеркала воды на одного человека)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16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Особо охраняемые природные территории (государственные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национальные природные парки, заповедники, резерваты и прочие)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Приложение 38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Боулинг, бильярдные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Приложение 39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Компьютерные клубы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Приложение 39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Развлекательные центры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Приложение 5, 45 к ПГГСВ №67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Уведомительный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  <w:softHyphen/>
        <w:softHyphen/>
        <w:softHyphen/>
        <w:t xml:space="preserve">5 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_</w:t>
      </w:r>
      <w:r>
        <w:rPr>
          <w:rFonts w:cs="Times New Roman" w:ascii="Times New Roman" w:hAnsi="Times New Roman"/>
          <w:sz w:val="24"/>
          <w:szCs w:val="24"/>
        </w:rPr>
        <w:t>27</w:t>
      </w:r>
      <w:r>
        <w:rPr>
          <w:rFonts w:cs="Times New Roman" w:ascii="Times New Roman" w:hAnsi="Times New Roman"/>
          <w:sz w:val="24"/>
          <w:szCs w:val="24"/>
          <w:lang w:val="kk-KZ"/>
        </w:rPr>
        <w:t>_ февраля</w:t>
      </w:r>
      <w:r>
        <w:rPr>
          <w:rFonts w:cs="Times New Roman" w:ascii="Times New Roman" w:hAnsi="Times New Roman"/>
          <w:sz w:val="24"/>
          <w:szCs w:val="24"/>
        </w:rPr>
        <w:t xml:space="preserve"> 2021 года № </w:t>
        <w:softHyphen/>
        <w:softHyphen/>
        <w:t>_9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/>
        </w:rPr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«Приложение 4 к постановлению Главного государственного санитарного врача 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Казахстан</w:t>
      </w:r>
    </w:p>
    <w:p>
      <w:pPr>
        <w:pStyle w:val="Normal"/>
        <w:pBdr>
          <w:bottom w:val="single" w:sz="4" w:space="31" w:color="FFFFFF"/>
        </w:pBdr>
        <w:shd w:val="clear" w:color="auto" w:fill="FFFFFF"/>
        <w:tabs>
          <w:tab w:val="clear" w:pos="708"/>
          <w:tab w:val="left" w:pos="426" w:leader="none"/>
          <w:tab w:val="left" w:pos="851" w:leader="none"/>
        </w:tabs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lang w:val="kk-KZ"/>
        </w:rPr>
        <w:t xml:space="preserve"> 25 декабря</w:t>
      </w:r>
      <w:r>
        <w:rPr>
          <w:rFonts w:cs="Times New Roman" w:ascii="Times New Roman" w:hAnsi="Times New Roman"/>
          <w:sz w:val="24"/>
          <w:szCs w:val="24"/>
        </w:rPr>
        <w:t xml:space="preserve"> 2020 года № </w:t>
      </w:r>
      <w:r>
        <w:rPr>
          <w:rFonts w:cs="Times New Roman" w:ascii="Times New Roman" w:hAnsi="Times New Roman"/>
          <w:sz w:val="24"/>
          <w:szCs w:val="24"/>
          <w:lang w:val="kk-KZ"/>
        </w:rPr>
        <w:t>68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Критерии ограничения работы социально-экономических объектов</w:t>
      </w:r>
    </w:p>
    <w:tbl>
      <w:tblPr>
        <w:tblStyle w:val="a9"/>
        <w:tblW w:w="10349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3622"/>
        <w:gridCol w:w="2048"/>
        <w:gridCol w:w="2126"/>
        <w:gridCol w:w="1985"/>
      </w:tblGrid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spacing w:before="0" w:after="1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№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spacing w:before="0" w:after="160"/>
              <w:ind w:left="4" w:firstLine="53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Объекты/отрасли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Красная зона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spacing w:before="0" w:after="1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Желтая зона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spacing w:before="0" w:after="1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Зеленая зона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Промышленность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Сельское и рыбное хозяйство, животноводство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Авиасообщение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количества рейсов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Бесконтактные услуги (</w:t>
            </w:r>
            <w:r>
              <w:rPr>
                <w:rFonts w:eastAsia="" w:eastAsiaTheme="minorEastAsia"/>
                <w:bCs/>
                <w:kern w:val="2"/>
                <w:sz w:val="24"/>
                <w:szCs w:val="24"/>
              </w:rPr>
              <w:t>автомойки,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Туристические компании, бизнес центры 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 и т.п.)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Цветочные магазины, фотосалоны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Медицинские организации, аптеки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Музеи, библиотеки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Продуктовые магазины, минимаркеты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 xml:space="preserve">Детские кабинеты коррекции, детские и взрослые образовательные центры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заполняемости </w:t>
            </w:r>
            <w:r>
              <w:rPr>
                <w:iCs/>
                <w:sz w:val="20"/>
                <w:szCs w:val="20"/>
              </w:rPr>
              <w:t>группы – не более 15 человек, по предварительной записи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при заполняемости </w:t>
            </w:r>
            <w:r>
              <w:rPr>
                <w:iCs/>
                <w:sz w:val="20"/>
                <w:szCs w:val="20"/>
              </w:rPr>
              <w:t>группы – не более 15 человек, по предварительной записи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Центры и салоны красоты, парикмахерские, услуги маникюра и педикюра, оказывающих косметологических услуг (по записи)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Супермаркеты, гипермаркеты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0"/>
                <w:szCs w:val="20"/>
              </w:rPr>
              <w:t>(ограничения по времени)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 xml:space="preserve">Организации в сфере оказания услуг по проживанию населения (гостиницы, отели, санаторно-курортные организации, дома/базы отдыха, туристические базы и др.)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заполняемости не более 80%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Открытые рынки (продуктовые, не продуктовые)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(кроме воскресенья)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val="kk-KZ"/>
              </w:rPr>
              <w:t>Объекты общественного питания и фудкорты (только на доставку и на вынос)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(ограничения по времени)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Медицинские центры, кабинеты, стоматологии (по записи)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4"/>
                <w:szCs w:val="24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 предварительной записи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Общественный транспорт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>
              <w:rPr>
                <w:bCs/>
                <w:kern w:val="2"/>
                <w:sz w:val="20"/>
                <w:szCs w:val="20"/>
              </w:rPr>
              <w:t>заполняемость</w:t>
            </w:r>
            <w:r>
              <w:rPr>
                <w:sz w:val="20"/>
                <w:szCs w:val="20"/>
              </w:rPr>
              <w:t xml:space="preserve"> по числу посадочных мест</w:t>
            </w:r>
            <w:r>
              <w:rPr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>
              <w:rPr>
                <w:bCs/>
                <w:kern w:val="2"/>
                <w:sz w:val="20"/>
                <w:szCs w:val="20"/>
              </w:rPr>
              <w:t>заполняемость</w:t>
            </w:r>
            <w:r>
              <w:rPr>
                <w:sz w:val="20"/>
                <w:szCs w:val="20"/>
              </w:rPr>
              <w:t xml:space="preserve"> по числу посадочных мест</w:t>
            </w:r>
            <w:r>
              <w:rPr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увеличение количества автобусов в часы пик, открытие всех дверей, </w:t>
            </w:r>
            <w:r>
              <w:rPr>
                <w:bCs/>
                <w:kern w:val="2"/>
                <w:sz w:val="20"/>
                <w:szCs w:val="20"/>
              </w:rPr>
              <w:t>заполняемость</w:t>
            </w:r>
            <w:r>
              <w:rPr>
                <w:sz w:val="20"/>
                <w:szCs w:val="20"/>
              </w:rPr>
              <w:t xml:space="preserve"> по числу посадочных мест</w:t>
            </w:r>
            <w:r>
              <w:rPr>
                <w:bCs/>
                <w:kern w:val="2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Банки, ЦОН, отделения АО «Казпочта»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с ограничением по времени с 9.00.часов до 18.00 часов 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с ограничением по времени с 9.00.часов до 18.00 часов 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>
          <w:trHeight w:val="1342" w:hRule="atLeast"/>
        </w:trPr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Дошкольные учреждения              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дежурные группы</w:t>
            </w:r>
          </w:p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>
              <w:rPr>
                <w:iCs/>
                <w:sz w:val="20"/>
                <w:szCs w:val="20"/>
              </w:rPr>
              <w:t>не более 15 человек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дежурные группы</w:t>
            </w:r>
          </w:p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>
              <w:rPr>
                <w:iCs/>
                <w:sz w:val="20"/>
                <w:szCs w:val="20"/>
              </w:rPr>
              <w:t>не более 15 человек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дежурные группы</w:t>
            </w:r>
          </w:p>
          <w:p>
            <w:pPr>
              <w:pStyle w:val="NormalWeb"/>
              <w:ind w:left="34" w:hanging="0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соблюдении комплектации групп </w:t>
            </w:r>
            <w:r>
              <w:rPr>
                <w:iCs/>
                <w:sz w:val="20"/>
                <w:szCs w:val="20"/>
              </w:rPr>
              <w:t>не более 15 человек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Организации, офисы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  <w:lang w:val="en-US"/>
              </w:rPr>
              <w:t>80</w:t>
            </w:r>
            <w:r>
              <w:rPr>
                <w:bCs/>
                <w:kern w:val="2"/>
                <w:sz w:val="20"/>
                <w:szCs w:val="20"/>
              </w:rPr>
              <w:t>% – удаленный режим;</w:t>
            </w:r>
          </w:p>
          <w:p>
            <w:pPr>
              <w:pStyle w:val="NormalWeb"/>
              <w:ind w:left="41" w:firstLine="36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0"/>
                <w:szCs w:val="20"/>
                <w:lang w:val="en-US"/>
              </w:rPr>
              <w:t>20</w:t>
            </w:r>
            <w:r>
              <w:rPr>
                <w:bCs/>
                <w:kern w:val="2"/>
                <w:sz w:val="20"/>
                <w:szCs w:val="20"/>
              </w:rPr>
              <w:t>% – очный режим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50% – удаленный режим;  </w:t>
            </w:r>
          </w:p>
          <w:p>
            <w:pPr>
              <w:pStyle w:val="NormalWeb"/>
              <w:ind w:left="96" w:hanging="32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0"/>
                <w:szCs w:val="20"/>
              </w:rPr>
              <w:t>50% – очный режим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3</w:t>
            </w:r>
            <w:r>
              <w:rPr>
                <w:bCs/>
                <w:kern w:val="2"/>
                <w:sz w:val="20"/>
                <w:szCs w:val="20"/>
                <w:lang w:val="en-US"/>
              </w:rPr>
              <w:t>0</w:t>
            </w:r>
            <w:r>
              <w:rPr>
                <w:bCs/>
                <w:kern w:val="2"/>
                <w:sz w:val="20"/>
                <w:szCs w:val="20"/>
              </w:rPr>
              <w:t xml:space="preserve">% – удаленный режим; </w:t>
            </w:r>
          </w:p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0"/>
                <w:szCs w:val="20"/>
              </w:rPr>
              <w:t>7</w:t>
            </w:r>
            <w:r>
              <w:rPr>
                <w:bCs/>
                <w:kern w:val="2"/>
                <w:sz w:val="20"/>
                <w:szCs w:val="20"/>
                <w:lang w:val="en-US"/>
              </w:rPr>
              <w:t>0</w:t>
            </w:r>
            <w:r>
              <w:rPr>
                <w:bCs/>
                <w:kern w:val="2"/>
                <w:sz w:val="20"/>
                <w:szCs w:val="20"/>
              </w:rPr>
              <w:t>% – очный режим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val="kk-KZ"/>
              </w:rPr>
              <w:t>Религиозные объекты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 проведения коллективных мероприятий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 проведения коллективных мероприятий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заполняемости не более 30%, обеспечении площади не менее 4-х кв.м. на одного человека 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Объекты общественного питания (в помещении)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разрешение работы с 9 до 20 часов при заполняемости до 50%, но не более 30 мест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разрешение работы с 7 до 24 часов при заполняемости до 50% , но не более до 50 мест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разрешение работы с 7 до 24 часов при заполняемости до 50%, но не более 50 мест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Непродуктовые магазины (отдельно стоящие)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площадью до 2000 кв.м.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  <w:lang w:val="kk-KZ"/>
              </w:rPr>
              <w:t>Бани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  <w:lang w:val="kk-KZ"/>
              </w:rPr>
              <w:t>Сауны, СПА-центры, бассейны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(кроме </w:t>
            </w:r>
            <w:r>
              <w:rPr>
                <w:bCs/>
                <w:kern w:val="2"/>
                <w:sz w:val="20"/>
                <w:szCs w:val="20"/>
              </w:rPr>
              <w:t>воскресенья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Крытые рынки (продуктовые и непродуктовые)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 xml:space="preserve">Движение пригородных пассажирских поездов (электричек)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без общих вагонов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без общих вагонов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 xml:space="preserve">Движение пассажирских поездов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без общих вагонов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без общих вагонов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Движение междугородних/межобластных регулярных автобусов (микроавтобусов)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kern w:val="2"/>
                <w:sz w:val="20"/>
                <w:szCs w:val="20"/>
                <w:lang w:val="en-US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Спорткомплексы, спортивно- оздоровительные центры и фитнес-центры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(кроме субботы, воскресенья)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ТРЦ, торговые дома, торговые сети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(кроме  субботы, воскресенья)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Объекты культуры (репетиция)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до 30 человек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до 50 человек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</w:rPr>
              <w:t>Театры, кинотеатры, концертные залы</w:t>
            </w:r>
          </w:p>
        </w:tc>
        <w:tc>
          <w:tcPr>
            <w:tcW w:w="2048" w:type="dxa"/>
            <w:tcBorders/>
            <w:shd w:color="auto" w:fill="auto" w:val="clear"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shd w:color="auto" w:fill="auto" w:val="clear"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заполняемость не более 20%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заполняемость не более 30% 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заполняемость на 75%, но не более 15 чел.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заполняемость на 75%, но не более 15 чел.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Городские нерегулярные (туристические) перевозки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</w:rPr>
            </w:pPr>
            <w:r>
              <w:rPr>
                <w:rFonts w:eastAsia="SimSun" w:cs="Times New Roman"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(заполняемость на 75%, но не более 15 чел.)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(заполняемость на 75%, но не более 15 чел.)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Бильярдные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заполняемость не более 30% 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Компьютерные клубы, боулинг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– 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Цирки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  <w:bCs/>
                <w:kern w:val="2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" w:eastAsiaTheme="minorEastAsia"/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заполняемость не более 30% 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Детские развлекательные центры (игровые площадки, аттракционы в закрытых помещениях)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="" w:eastAsiaTheme="minorEastAsia"/>
                <w:bCs/>
                <w:kern w:val="2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заполняемость не более  30%, но не более </w:t>
            </w:r>
            <w:r>
              <w:rPr>
                <w:bCs/>
                <w:iCs/>
                <w:sz w:val="20"/>
                <w:szCs w:val="20"/>
              </w:rPr>
              <w:t>50 человек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bCs/>
                <w:sz w:val="24"/>
                <w:szCs w:val="24"/>
              </w:rPr>
              <w:t xml:space="preserve">спортивных мероприятий </w:t>
            </w:r>
            <w:r>
              <w:rPr>
                <w:sz w:val="24"/>
                <w:szCs w:val="24"/>
              </w:rPr>
              <w:t>со зрителями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="" w:eastAsiaTheme="minorEastAsia"/>
                <w:bCs/>
                <w:kern w:val="2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заполняемость не более  20%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bCs/>
                <w:sz w:val="24"/>
                <w:szCs w:val="24"/>
              </w:rPr>
              <w:t xml:space="preserve">поминок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left="41" w:firstLine="36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Cs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rFonts w:eastAsia=""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eastAsia="" w:eastAsiaTheme="minorEastAsia"/>
                <w:bCs/>
                <w:kern w:val="2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bCs/>
                <w:kern w:val="2"/>
                <w:sz w:val="20"/>
                <w:szCs w:val="20"/>
              </w:rPr>
              <w:t></w:t>
            </w:r>
          </w:p>
          <w:p>
            <w:pPr>
              <w:pStyle w:val="NormalWeb"/>
              <w:ind w:left="34" w:hanging="0"/>
              <w:jc w:val="center"/>
              <w:rPr>
                <w:rFonts w:eastAsia="" w:eastAsiaTheme="minorEastAsia"/>
                <w:bCs/>
                <w:kern w:val="2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заполняемость не более 30%, но не более 50 человек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Банкетные залы, ночные и игровые клубы, караоке, 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Web"/>
              <w:numPr>
                <w:ilvl w:val="0"/>
                <w:numId w:val="2"/>
              </w:numPr>
              <w:tabs>
                <w:tab w:val="clear" w:pos="708"/>
                <w:tab w:val="left" w:pos="34" w:leader="none"/>
              </w:tabs>
              <w:ind w:left="0" w:hanging="0"/>
              <w:rPr>
                <w:sz w:val="24"/>
                <w:szCs w:val="24"/>
              </w:rPr>
            </w:pPr>
            <w:r>
              <w:rPr>
                <w:rFonts w:eastAsia="SimSun" w:cs="Times New Roman" w:ascii="Calibri" w:hAnsi="Calibri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2" w:type="dxa"/>
            <w:tcBorders/>
            <w:vAlign w:val="center"/>
          </w:tcPr>
          <w:p>
            <w:pPr>
              <w:pStyle w:val="NormalWeb"/>
              <w:ind w:left="4" w:hanging="4"/>
              <w:rPr>
                <w:sz w:val="24"/>
                <w:szCs w:val="24"/>
              </w:rPr>
            </w:pPr>
            <w:r>
              <w:rPr>
                <w:rFonts w:eastAsia="" w:eastAsiaTheme="minorEastAsia"/>
                <w:bCs/>
                <w:kern w:val="2"/>
                <w:sz w:val="24"/>
                <w:szCs w:val="24"/>
              </w:rPr>
              <w:t>Зрелищные, массовые мероприятия, выставки, конференции, форумы, семейные, памятные мероприятия</w:t>
            </w:r>
          </w:p>
        </w:tc>
        <w:tc>
          <w:tcPr>
            <w:tcW w:w="2048" w:type="dxa"/>
            <w:tcBorders/>
            <w:vAlign w:val="center"/>
          </w:tcPr>
          <w:p>
            <w:pPr>
              <w:pStyle w:val="NormalWeb"/>
              <w:ind w:left="41" w:firstLine="36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Web"/>
              <w:ind w:left="96" w:hanging="32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Web"/>
              <w:ind w:left="34" w:hanging="0"/>
              <w:jc w:val="center"/>
              <w:rPr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–</w:t>
            </w:r>
          </w:p>
        </w:tc>
      </w:tr>
    </w:tbl>
    <w:p>
      <w:pPr>
        <w:pStyle w:val="Normal"/>
        <w:pBdr>
          <w:bottom w:val="single" w:sz="4" w:space="15" w:color="FFFFFF"/>
        </w:pBd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Cs w:val="28"/>
        </w:rPr>
      </w:pPr>
      <w:r>
        <w:rPr>
          <w:rFonts w:cs="Times New Roman" w:ascii="Times New Roman" w:hAnsi="Times New Roman"/>
          <w:i/>
          <w:iCs/>
          <w:szCs w:val="28"/>
        </w:rPr>
      </w:r>
    </w:p>
    <w:p>
      <w:pPr>
        <w:pStyle w:val="Normal"/>
        <w:pBdr>
          <w:bottom w:val="single" w:sz="4" w:space="15" w:color="FFFFFF"/>
        </w:pBd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Cs w:val="28"/>
        </w:rPr>
      </w:pPr>
      <w:r>
        <w:rPr>
          <w:rFonts w:cs="Times New Roman" w:ascii="Times New Roman" w:hAnsi="Times New Roman"/>
          <w:i/>
          <w:iCs/>
          <w:szCs w:val="28"/>
        </w:rPr>
        <w:t>«+» - деятельность разрешена;</w:t>
      </w:r>
    </w:p>
    <w:p>
      <w:pPr>
        <w:pStyle w:val="Normal"/>
        <w:pBdr>
          <w:bottom w:val="single" w:sz="4" w:space="15" w:color="FFFFFF"/>
        </w:pBd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Cs w:val="28"/>
        </w:rPr>
      </w:pPr>
      <w:r>
        <w:rPr>
          <w:rFonts w:cs="Times New Roman" w:ascii="Times New Roman" w:hAnsi="Times New Roman"/>
          <w:i/>
          <w:iCs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Cs w:val="28"/>
        </w:rPr>
        <w:t>«</w:t>
      </w:r>
      <w:r>
        <w:rPr>
          <w:rFonts w:eastAsia="Wingdings" w:cs="Wingdings" w:ascii="Wingdings" w:hAnsi="Wingdings"/>
          <w:b/>
          <w:bCs/>
          <w:szCs w:val="28"/>
        </w:rPr>
        <w:t></w:t>
      </w:r>
      <w:r>
        <w:rPr>
          <w:rFonts w:cs="Times New Roman" w:ascii="Times New Roman" w:hAnsi="Times New Roman"/>
          <w:i/>
          <w:iCs/>
          <w:szCs w:val="28"/>
        </w:rPr>
        <w:t xml:space="preserve">» - деятельность разрешена частично (с ограничениями); </w:t>
      </w:r>
    </w:p>
    <w:p>
      <w:pPr>
        <w:pStyle w:val="Normal"/>
        <w:pBdr>
          <w:bottom w:val="single" w:sz="4" w:space="15" w:color="FFFFFF"/>
        </w:pBd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Cs w:val="28"/>
        </w:rPr>
      </w:pPr>
      <w:r>
        <w:rPr>
          <w:rFonts w:cs="Times New Roman" w:ascii="Times New Roman" w:hAnsi="Times New Roman"/>
          <w:i/>
          <w:iCs/>
          <w:szCs w:val="28"/>
        </w:rPr>
        <w:t>«-» - деятельность запрещена»;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dstrike w:val="false"/>
        <w:strike w:val="false"/>
        <w:i w:val="false"/>
        <w:i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false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708"/>
      </w:pPr>
      <w:rPr>
        <w:b w:val="fals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4"/>
      <w:numFmt w:val="bullet"/>
      <w:lvlText w:val="–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4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c2665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2c2665"/>
    <w:rPr>
      <w:rFonts w:ascii="Calibri" w:hAnsi="Calibri" w:eastAsia="SimSun" w:cs="Times New Roman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2c266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6" w:customStyle="1">
    <w:name w:val="Без интервала Знак"/>
    <w:link w:val="a7"/>
    <w:uiPriority w:val="1"/>
    <w:qFormat/>
    <w:locked/>
    <w:rsid w:val="002c2665"/>
    <w:rPr>
      <w:rFonts w:ascii="Calibri" w:hAnsi="Calibri" w:eastAsia="Times New Roman" w:cs="Times New Roman"/>
      <w:lang w:eastAsia="ru-RU"/>
    </w:rPr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2c2665"/>
    <w:rPr>
      <w:rFonts w:eastAsia="" w:eastAsiaTheme="minorEastAsia"/>
      <w:lang w:eastAsia="ru-RU"/>
    </w:rPr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2c2665"/>
    <w:rPr>
      <w:rFonts w:eastAsia="" w:eastAsiaTheme="minorEastAsia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4"/>
    <w:uiPriority w:val="34"/>
    <w:qFormat/>
    <w:rsid w:val="002c2665"/>
    <w:pPr>
      <w:spacing w:before="0" w:after="160"/>
      <w:ind w:left="720" w:hanging="0"/>
      <w:contextualSpacing/>
    </w:pPr>
    <w:rPr>
      <w:rFonts w:ascii="Calibri" w:hAnsi="Calibri" w:eastAsia="SimSun" w:cs="Times New Roman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c26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a8"/>
    <w:uiPriority w:val="1"/>
    <w:qFormat/>
    <w:rsid w:val="002c2665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2c2665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c"/>
    <w:uiPriority w:val="99"/>
    <w:unhideWhenUsed/>
    <w:rsid w:val="002c26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e"/>
    <w:uiPriority w:val="99"/>
    <w:unhideWhenUsed/>
    <w:rsid w:val="002c26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c266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CF1EE-2E6D-4D23-972F-75D51D8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LibreOffice/6.4.7.2$Windows_X86_64 LibreOffice_project/639b8ac485750d5696d7590a72ef1b496725cfb5</Application>
  <Pages>42</Pages>
  <Words>5430</Words>
  <Characters>36767</Characters>
  <CharactersWithSpaces>41803</CharactersWithSpaces>
  <Paragraphs>699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2021-02-27T12:05:00Z</dcterms:created>
  <dc:creator>user</dc:creator>
  <dc:description/>
  <dc:language>en-US</dc:language>
  <cp:lastModifiedBy>Tileugali Yerkingali</cp:lastModifiedBy>
  <dcterms:modified xsi:type="dcterms:W3CDTF">2021-02-27T15:12:00Z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